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AD" w:rsidRPr="003307AD" w:rsidRDefault="003307AD" w:rsidP="00B75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3307AD" w:rsidRPr="003307AD" w:rsidRDefault="003307AD" w:rsidP="00B75B65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сфере противодействия коррупции, создания условий для выявления фактов коррупционных проявлений, предотвращения правонарушений с использованием служебного положения должностными лицами </w:t>
      </w:r>
      <w:r w:rsidR="00DA1664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Карачаево-Черкесской Республики</w:t>
      </w:r>
      <w:r w:rsidRPr="003307AD">
        <w:rPr>
          <w:rFonts w:ascii="Times New Roman" w:hAnsi="Times New Roman" w:cs="Times New Roman"/>
          <w:sz w:val="28"/>
          <w:szCs w:val="28"/>
        </w:rPr>
        <w:t xml:space="preserve"> «телефон доверия» для сообщения о фактах коррупционной направленности (далее – «телефон доверия»):</w:t>
      </w:r>
    </w:p>
    <w:p w:rsidR="003307AD" w:rsidRPr="003307AD" w:rsidRDefault="003307AD" w:rsidP="00B75B65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>8(8782) 2</w:t>
      </w:r>
      <w:r w:rsidR="00DA1664">
        <w:rPr>
          <w:rFonts w:ascii="Times New Roman" w:hAnsi="Times New Roman" w:cs="Times New Roman"/>
          <w:sz w:val="28"/>
          <w:szCs w:val="28"/>
        </w:rPr>
        <w:t>8-18-33</w:t>
      </w:r>
    </w:p>
    <w:p w:rsidR="003307AD" w:rsidRPr="003307AD" w:rsidRDefault="003307AD" w:rsidP="00B75B65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 xml:space="preserve">Перед направлением обращения на «телефон доверия» </w:t>
      </w:r>
      <w:r w:rsidR="00DA1664" w:rsidRPr="00DA1664">
        <w:rPr>
          <w:rFonts w:ascii="Times New Roman" w:hAnsi="Times New Roman" w:cs="Times New Roman"/>
          <w:sz w:val="28"/>
          <w:szCs w:val="28"/>
        </w:rPr>
        <w:t>Министерств</w:t>
      </w:r>
      <w:r w:rsidR="00DA1664">
        <w:rPr>
          <w:rFonts w:ascii="Times New Roman" w:hAnsi="Times New Roman" w:cs="Times New Roman"/>
          <w:sz w:val="28"/>
          <w:szCs w:val="28"/>
        </w:rPr>
        <w:t>о</w:t>
      </w:r>
      <w:r w:rsidR="00DA1664" w:rsidRPr="00DA1664">
        <w:rPr>
          <w:rFonts w:ascii="Times New Roman" w:hAnsi="Times New Roman" w:cs="Times New Roman"/>
          <w:sz w:val="28"/>
          <w:szCs w:val="28"/>
        </w:rPr>
        <w:t xml:space="preserve"> промышленности и торговли Карачаево-Черкесской Республики</w:t>
      </w:r>
      <w:r w:rsidRPr="003307AD">
        <w:rPr>
          <w:rFonts w:ascii="Times New Roman" w:hAnsi="Times New Roman" w:cs="Times New Roman"/>
          <w:sz w:val="28"/>
          <w:szCs w:val="28"/>
        </w:rPr>
        <w:t xml:space="preserve"> рекомендует ознакомиться с информацией о функционировании «телефона доверия», а также с федеральными законами от 02.05.2006 № 59-ФЗ «О порядке рассмотрения обращений граждан Российской Федерации» и от 27.07.2006 № 152-ФЗ «О персональных данных» и со статьей 306 Уголовного кодекса Российской Федерации.</w:t>
      </w:r>
    </w:p>
    <w:p w:rsidR="003307AD" w:rsidRPr="003307AD" w:rsidRDefault="003307AD" w:rsidP="00B75B65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>Правила приема сообщений, поступивших по «телефону доверия»:</w:t>
      </w:r>
    </w:p>
    <w:p w:rsidR="003307AD" w:rsidRPr="003307AD" w:rsidRDefault="003307AD" w:rsidP="00B75B65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 xml:space="preserve">По «телефону доверия» принимается и рассматривается информация о фактах коррупционной направленности, с которыми граждане столкнулись в процессе взаимодействия с должностными лицами </w:t>
      </w:r>
      <w:r w:rsidR="00DA1664" w:rsidRPr="00DA1664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Карачаево-Черкесской Республики</w:t>
      </w:r>
      <w:r w:rsidRPr="003307AD">
        <w:rPr>
          <w:rFonts w:ascii="Times New Roman" w:hAnsi="Times New Roman" w:cs="Times New Roman"/>
          <w:sz w:val="28"/>
          <w:szCs w:val="28"/>
        </w:rPr>
        <w:t>.</w:t>
      </w:r>
    </w:p>
    <w:p w:rsidR="003307AD" w:rsidRPr="003307AD" w:rsidRDefault="003307AD" w:rsidP="003307AD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>Не рассматриваются:</w:t>
      </w:r>
    </w:p>
    <w:p w:rsidR="003307AD" w:rsidRPr="003307AD" w:rsidRDefault="003307AD" w:rsidP="003307AD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>- анонимные обращения;</w:t>
      </w:r>
    </w:p>
    <w:p w:rsidR="003307AD" w:rsidRPr="003307AD" w:rsidRDefault="003307AD" w:rsidP="003307AD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>- обращения, не содержащие почтового адреса, по которому должен быть направлен ответ;</w:t>
      </w:r>
    </w:p>
    <w:p w:rsidR="003307AD" w:rsidRPr="003307AD" w:rsidRDefault="003307AD" w:rsidP="003307AD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 xml:space="preserve">- обращения, не касающиеся нарушений законодательства о коррупции, вымогательстве, злоупотреблениях своими служебными обязанностями, несоблюдения требований к служебному поведению, а также об иных нарушениях законодательства и служебной этики должностными лицами </w:t>
      </w:r>
      <w:r w:rsidR="00DA1664" w:rsidRPr="00DA1664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Карачаево-Черкесской Республики</w:t>
      </w:r>
      <w:r w:rsidRPr="003307AD">
        <w:rPr>
          <w:rFonts w:ascii="Times New Roman" w:hAnsi="Times New Roman" w:cs="Times New Roman"/>
          <w:sz w:val="28"/>
          <w:szCs w:val="28"/>
        </w:rPr>
        <w:t>.</w:t>
      </w:r>
    </w:p>
    <w:p w:rsidR="003307AD" w:rsidRPr="003307AD" w:rsidRDefault="003307AD" w:rsidP="003307AD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>Конфиденциальность переданных сведений гарантируется.</w:t>
      </w:r>
    </w:p>
    <w:p w:rsidR="003307AD" w:rsidRPr="003307AD" w:rsidRDefault="003307AD" w:rsidP="003307AD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>Время приема и рассмотрение обращений по «телефону доверия»:</w:t>
      </w:r>
    </w:p>
    <w:p w:rsidR="003307AD" w:rsidRPr="003307AD" w:rsidRDefault="003307AD" w:rsidP="003307AD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lastRenderedPageBreak/>
        <w:t>- Режим функционирования «телефона доверия» - круглосуточный.</w:t>
      </w:r>
    </w:p>
    <w:p w:rsidR="003307AD" w:rsidRPr="003307AD" w:rsidRDefault="003307AD" w:rsidP="003307AD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>- Прием обращений абонентов, поступающих по «телефону доверия», осуществляется в автоматическом режиме с записью сообщения на автоответчик. Все обращения абонентов по «телефону доверия» прослушиваются и регистрируются ежедневно за прошедшие сутки, а поступившие в выходные и праздничные дни - не позднее следующего рабочего дня.</w:t>
      </w:r>
    </w:p>
    <w:p w:rsidR="003307AD" w:rsidRPr="003307AD" w:rsidRDefault="003307AD" w:rsidP="003307AD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>- Рассмотрение сообщений, поступивших по «телефону доверия», осуществляется в соответствии с требованиями нормативных правовых актов Российской Федерации, а также Карачаево-Черкесской Республики, регламентирующими деятельность в сфере рассмотрения обращений граждан.</w:t>
      </w:r>
    </w:p>
    <w:p w:rsidR="003307AD" w:rsidRPr="003307AD" w:rsidRDefault="003307AD" w:rsidP="003307AD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3914B2" w:rsidRDefault="003307AD" w:rsidP="003307AD">
      <w:pPr>
        <w:jc w:val="both"/>
        <w:rPr>
          <w:rFonts w:ascii="Times New Roman" w:hAnsi="Times New Roman" w:cs="Times New Roman"/>
          <w:sz w:val="28"/>
          <w:szCs w:val="28"/>
        </w:rPr>
      </w:pPr>
      <w:r w:rsidRPr="003307AD">
        <w:rPr>
          <w:rFonts w:ascii="Times New Roman" w:hAnsi="Times New Roman" w:cs="Times New Roman"/>
          <w:sz w:val="28"/>
          <w:szCs w:val="28"/>
        </w:rPr>
        <w:t xml:space="preserve">Вы также можете сообщить о фактах коррупционной направленности путем направления обращения по адресу электронной почты - </w:t>
      </w:r>
      <w:proofErr w:type="spellStart"/>
      <w:r w:rsidR="002C4BE2">
        <w:rPr>
          <w:rFonts w:ascii="Times New Roman" w:hAnsi="Times New Roman" w:cs="Times New Roman"/>
          <w:sz w:val="28"/>
          <w:szCs w:val="28"/>
          <w:lang w:val="en-US"/>
        </w:rPr>
        <w:t>mimenergo</w:t>
      </w:r>
      <w:r w:rsidRPr="003307AD">
        <w:rPr>
          <w:rFonts w:ascii="Times New Roman" w:hAnsi="Times New Roman" w:cs="Times New Roman"/>
          <w:sz w:val="28"/>
          <w:szCs w:val="28"/>
        </w:rPr>
        <w:t>k</w:t>
      </w:r>
      <w:bookmarkStart w:id="0" w:name="_GoBack"/>
      <w:bookmarkEnd w:id="0"/>
      <w:r w:rsidRPr="003307AD">
        <w:rPr>
          <w:rFonts w:ascii="Times New Roman" w:hAnsi="Times New Roman" w:cs="Times New Roman"/>
          <w:sz w:val="28"/>
          <w:szCs w:val="28"/>
        </w:rPr>
        <w:t>chr</w:t>
      </w:r>
      <w:proofErr w:type="spellEnd"/>
      <w:r w:rsidRPr="003307AD">
        <w:rPr>
          <w:rFonts w:ascii="Times New Roman" w:hAnsi="Times New Roman" w:cs="Times New Roman"/>
          <w:sz w:val="28"/>
          <w:szCs w:val="28"/>
        </w:rPr>
        <w:t>@</w:t>
      </w:r>
      <w:r w:rsidR="002C4BE2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3307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07A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307AD">
        <w:rPr>
          <w:rFonts w:ascii="Times New Roman" w:hAnsi="Times New Roman" w:cs="Times New Roman"/>
          <w:sz w:val="28"/>
          <w:szCs w:val="28"/>
        </w:rPr>
        <w:t xml:space="preserve">, а также обратиться письменно в адрес </w:t>
      </w:r>
      <w:r w:rsidR="00DA1664" w:rsidRPr="00DA1664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Карачаево-Черкесской Республики</w:t>
      </w:r>
      <w:r w:rsidRPr="003307AD">
        <w:rPr>
          <w:rFonts w:ascii="Times New Roman" w:hAnsi="Times New Roman" w:cs="Times New Roman"/>
          <w:sz w:val="28"/>
          <w:szCs w:val="28"/>
        </w:rPr>
        <w:t xml:space="preserve">: 369000, г. Черкесск, </w:t>
      </w:r>
      <w:r w:rsidR="00DA166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A1664">
        <w:rPr>
          <w:rFonts w:ascii="Times New Roman" w:hAnsi="Times New Roman" w:cs="Times New Roman"/>
          <w:sz w:val="28"/>
          <w:szCs w:val="28"/>
        </w:rPr>
        <w:t>Калантаевского</w:t>
      </w:r>
      <w:proofErr w:type="spellEnd"/>
      <w:r w:rsidR="00DA1664">
        <w:rPr>
          <w:rFonts w:ascii="Times New Roman" w:hAnsi="Times New Roman" w:cs="Times New Roman"/>
          <w:sz w:val="28"/>
          <w:szCs w:val="28"/>
        </w:rPr>
        <w:t>, 36</w:t>
      </w:r>
      <w:r w:rsidRPr="003307AD">
        <w:rPr>
          <w:rFonts w:ascii="Times New Roman" w:hAnsi="Times New Roman" w:cs="Times New Roman"/>
          <w:sz w:val="28"/>
          <w:szCs w:val="28"/>
        </w:rPr>
        <w:t>.</w:t>
      </w:r>
    </w:p>
    <w:p w:rsidR="00E32D8C" w:rsidRPr="003307AD" w:rsidRDefault="00E32D8C" w:rsidP="00E32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86003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A1664" w:rsidRPr="00DA1664">
        <w:rPr>
          <w:rFonts w:ascii="Times New Roman" w:hAnsi="Times New Roman" w:cs="Times New Roman"/>
          <w:sz w:val="28"/>
          <w:szCs w:val="28"/>
        </w:rPr>
        <w:t>Министерств</w:t>
      </w:r>
      <w:r w:rsidR="00DA1664">
        <w:rPr>
          <w:rFonts w:ascii="Times New Roman" w:hAnsi="Times New Roman" w:cs="Times New Roman"/>
          <w:sz w:val="28"/>
          <w:szCs w:val="28"/>
        </w:rPr>
        <w:t>е</w:t>
      </w:r>
      <w:r w:rsidR="00DA1664" w:rsidRPr="00DA1664">
        <w:rPr>
          <w:rFonts w:ascii="Times New Roman" w:hAnsi="Times New Roman" w:cs="Times New Roman"/>
          <w:sz w:val="28"/>
          <w:szCs w:val="28"/>
        </w:rPr>
        <w:t xml:space="preserve"> промышленности и торговли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тел: </w:t>
      </w:r>
      <w:r w:rsidRPr="003307AD">
        <w:rPr>
          <w:rFonts w:ascii="Times New Roman" w:hAnsi="Times New Roman" w:cs="Times New Roman"/>
          <w:sz w:val="28"/>
          <w:szCs w:val="28"/>
        </w:rPr>
        <w:t xml:space="preserve">8(8782)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00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003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0038">
        <w:rPr>
          <w:rFonts w:ascii="Times New Roman" w:hAnsi="Times New Roman" w:cs="Times New Roman"/>
          <w:sz w:val="28"/>
          <w:szCs w:val="28"/>
        </w:rPr>
        <w:t>30</w:t>
      </w:r>
      <w:r w:rsidR="002C4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EA6" w:rsidRPr="003307AD" w:rsidRDefault="00181EA6" w:rsidP="00E32D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EA6" w:rsidRPr="0033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AD"/>
    <w:rsid w:val="00181EA6"/>
    <w:rsid w:val="002C4BE2"/>
    <w:rsid w:val="003307AD"/>
    <w:rsid w:val="003914B2"/>
    <w:rsid w:val="00517F39"/>
    <w:rsid w:val="00860038"/>
    <w:rsid w:val="00B75B65"/>
    <w:rsid w:val="00DA1664"/>
    <w:rsid w:val="00E3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10FED-8DA0-44F9-AA5A-7D529D3D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AminaBolurova</cp:lastModifiedBy>
  <cp:revision>3</cp:revision>
  <cp:lastPrinted>2017-02-07T09:13:00Z</cp:lastPrinted>
  <dcterms:created xsi:type="dcterms:W3CDTF">2020-11-03T06:26:00Z</dcterms:created>
  <dcterms:modified xsi:type="dcterms:W3CDTF">2020-11-03T06:34:00Z</dcterms:modified>
</cp:coreProperties>
</file>