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E912F4" w:rsidRDefault="00746BA2" w:rsidP="00E912F4">
      <w:pPr>
        <w:pStyle w:val="31"/>
        <w:shd w:val="clear" w:color="auto" w:fill="auto"/>
        <w:tabs>
          <w:tab w:val="left" w:pos="6521"/>
        </w:tabs>
        <w:spacing w:line="240" w:lineRule="auto"/>
        <w:jc w:val="right"/>
        <w:rPr>
          <w:sz w:val="24"/>
          <w:szCs w:val="24"/>
        </w:rPr>
      </w:pPr>
      <w:r w:rsidRPr="00E912F4">
        <w:rPr>
          <w:sz w:val="24"/>
          <w:szCs w:val="24"/>
        </w:rPr>
        <w:t>ПРОЕКТ</w:t>
      </w:r>
    </w:p>
    <w:p w:rsidR="00746BA2" w:rsidRPr="00E912F4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912F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0788" w:rsidRPr="00E912F4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2F4">
        <w:rPr>
          <w:rFonts w:ascii="Times New Roman" w:hAnsi="Times New Roman" w:cs="Times New Roman"/>
          <w:b/>
          <w:sz w:val="26"/>
          <w:szCs w:val="26"/>
        </w:rPr>
        <w:t>УКАЗ</w:t>
      </w:r>
    </w:p>
    <w:p w:rsidR="00BE3844" w:rsidRPr="00E912F4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912F4">
        <w:rPr>
          <w:rFonts w:ascii="Times New Roman" w:hAnsi="Times New Roman" w:cs="Times New Roman"/>
          <w:sz w:val="26"/>
          <w:szCs w:val="26"/>
        </w:rPr>
        <w:t>ГЛАВЫ КАРАЧАЕВО-ЧЕРКЕССКОЙ РЕСПУБЛИКИ</w:t>
      </w:r>
    </w:p>
    <w:p w:rsidR="00E912F4" w:rsidRPr="00E912F4" w:rsidRDefault="00E912F4" w:rsidP="00E912F4">
      <w:pPr>
        <w:tabs>
          <w:tab w:val="left" w:pos="6521"/>
        </w:tabs>
        <w:rPr>
          <w:rFonts w:ascii="Times New Roman" w:hAnsi="Times New Roman" w:cs="Times New Roman"/>
          <w:sz w:val="27"/>
          <w:szCs w:val="27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Об утверждении Положения о Министерстве промышленности и торговли Карачаево-Черкесской Республики</w:t>
      </w:r>
    </w:p>
    <w:p w:rsidR="00746BA2" w:rsidRPr="00E912F4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46671" w:rsidRPr="00E912F4" w:rsidRDefault="004F23BB" w:rsidP="000109A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со </w:t>
      </w:r>
      <w:hyperlink r:id="rId8" w:tooltip="Конституция Карачаево-Черкесской Республики (принята Народным Собранием КЧР 05.03.1996) (ред. от 25.12.2017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статьей 69</w:t>
        </w:r>
      </w:hyperlink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Конституции Карачаево-Черкесской Республики и </w:t>
      </w:r>
      <w:hyperlink r:id="rId9" w:tooltip="Указ Главы Карачаево-Черкесской Республики от 04.10.2016 N 184 (ред. от 24.10.2016) &quot;Об исполнительных органах государственной власти Карачаево-Черкесской Республики&quot;------------ Недействующая редакция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Указом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Главы Карачаево-Черкесской Республики от 04.10.2016 № 184 «Об исполнительных органах государственной власти Карачаево-Черкесской Республики»</w:t>
      </w:r>
    </w:p>
    <w:p w:rsidR="00E912F4" w:rsidRP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B0788" w:rsidRPr="00E912F4" w:rsidRDefault="00746BA2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ПОСТАНОВЛЯ</w:t>
      </w:r>
      <w:r w:rsidR="006E3778" w:rsidRPr="00E912F4">
        <w:rPr>
          <w:rFonts w:ascii="Times New Roman" w:hAnsi="Times New Roman" w:cs="Times New Roman"/>
          <w:sz w:val="27"/>
          <w:szCs w:val="27"/>
          <w:lang w:val="ru-RU"/>
        </w:rPr>
        <w:t>Ю</w:t>
      </w:r>
      <w:r w:rsidR="001B6AB8" w:rsidRPr="00E912F4">
        <w:rPr>
          <w:rFonts w:ascii="Times New Roman" w:hAnsi="Times New Roman" w:cs="Times New Roman"/>
          <w:sz w:val="27"/>
          <w:szCs w:val="27"/>
        </w:rPr>
        <w:t>:</w:t>
      </w:r>
    </w:p>
    <w:p w:rsidR="00946671" w:rsidRPr="00E912F4" w:rsidRDefault="0094667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F23BB" w:rsidRPr="00E912F4" w:rsidRDefault="00746BA2" w:rsidP="00E912F4">
      <w:pPr>
        <w:tabs>
          <w:tab w:val="left" w:pos="652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1. </w:t>
      </w:r>
      <w:r w:rsidR="004F23BB" w:rsidRPr="00E912F4">
        <w:rPr>
          <w:rFonts w:ascii="Times New Roman" w:hAnsi="Times New Roman" w:cs="Times New Roman"/>
          <w:sz w:val="27"/>
          <w:szCs w:val="27"/>
        </w:rPr>
        <w:t>Утвердить Положение о Министерстве промышленности и торговли Карачаево-Черкесской Республики согласно приложению.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 Признать утратившими силу указы Главы Карачаево-Черкесской Республики: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 17.02.2016 № 25 «Об утверждении Положения Министерства промышленности и торговли Карачаево-Черкесской Республики»;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 26.01.2017 № 8 «О внесении изменений в Указ Главы Карачаево-Черкесской Республики от 17.02.2016 № 25 «Об утверждении Положения о Министерстве промышленности и торговли Карачаево-Черкесской Республики»;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 18.04.2017 № 115 «О внесении изменений в Указ Главы Карачаево-Черкесской Республики от 17.02.2016 № 25 «Об утверждении Положения о Министерстве промышленности и торговли Карачаево-Черкесской Республики»;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 05.12.2018 №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215</w:t>
      </w:r>
      <w:hyperlink r:id="rId10" w:tooltip="Указ Главы Карачаево-Черкесской Республики от 05.12.2018 N 215 &quot;О внесении изменений в Указ Главы Карачаево-Черкесской Республики от 17.02.2016 N 25 &quot;Об утверждении положения о Министерстве промышленности и торговли Карачаево-Черкесской Республики&quot;{Консультант" w:history="1"/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«О внесении изменений в Указ Главы Карачаево-Черкесской Республики от 17.02.2016 № 25 «Об утверждении Положения о Министерстве промышленности и торговли Карачаево-Черкесской Республики»;</w:t>
      </w:r>
    </w:p>
    <w:p w:rsidR="00BE3844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 10.06.2019 № 105 «О внесении изменени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в Указ Главы Карачаево-Черкесской Республики от </w:t>
      </w:r>
      <w:r w:rsidR="004642C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17.02.2016 № 25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«Об утверждении Положения о Министерстве промышленности и торговли Карачаево-Черкесской Республики»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553499" w:rsidRPr="00E912F4" w:rsidRDefault="00034EC8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 </w:t>
      </w:r>
      <w:r w:rsidRPr="00E912F4">
        <w:rPr>
          <w:rFonts w:ascii="Times New Roman" w:hAnsi="Times New Roman" w:cs="Times New Roman"/>
          <w:sz w:val="27"/>
          <w:szCs w:val="27"/>
        </w:rPr>
        <w:t xml:space="preserve">Настоящий Указ вступает в силу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со дня</w:t>
      </w:r>
      <w:r w:rsidRPr="00E912F4">
        <w:rPr>
          <w:rFonts w:ascii="Times New Roman" w:hAnsi="Times New Roman" w:cs="Times New Roman"/>
          <w:sz w:val="27"/>
          <w:szCs w:val="27"/>
        </w:rPr>
        <w:t xml:space="preserve"> его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официального </w:t>
      </w:r>
      <w:r w:rsidRPr="00E912F4">
        <w:rPr>
          <w:rFonts w:ascii="Times New Roman" w:hAnsi="Times New Roman" w:cs="Times New Roman"/>
          <w:sz w:val="27"/>
          <w:szCs w:val="27"/>
        </w:rPr>
        <w:t>опубликования</w:t>
      </w:r>
      <w:r w:rsidR="00BE3844" w:rsidRPr="00E912F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Глава</w:t>
      </w:r>
    </w:p>
    <w:p w:rsidR="00EB0788" w:rsidRPr="00E912F4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</w:t>
      </w:r>
      <w:r w:rsidR="007452BB" w:rsidRPr="00E912F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1B6AB8" w:rsidRPr="00E912F4">
        <w:rPr>
          <w:rFonts w:ascii="Times New Roman" w:hAnsi="Times New Roman" w:cs="Times New Roman"/>
          <w:sz w:val="27"/>
          <w:szCs w:val="27"/>
        </w:rPr>
        <w:t>Р.Б. Темрезов</w:t>
      </w:r>
    </w:p>
    <w:p w:rsidR="00801928" w:rsidRPr="00E912F4" w:rsidRDefault="0080192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46BA2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г. Черкесск 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Дом Правительства</w:t>
      </w:r>
    </w:p>
    <w:p w:rsidR="00EB0788" w:rsidRPr="00E912F4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«</w:t>
      </w:r>
      <w:r w:rsidR="00746BA2" w:rsidRPr="00E912F4">
        <w:rPr>
          <w:rFonts w:ascii="Times New Roman" w:hAnsi="Times New Roman" w:cs="Times New Roman"/>
          <w:sz w:val="27"/>
          <w:szCs w:val="27"/>
        </w:rPr>
        <w:t>____</w:t>
      </w:r>
      <w:r w:rsidRPr="00E912F4">
        <w:rPr>
          <w:rFonts w:ascii="Times New Roman" w:hAnsi="Times New Roman" w:cs="Times New Roman"/>
          <w:sz w:val="27"/>
          <w:szCs w:val="27"/>
        </w:rPr>
        <w:t xml:space="preserve">» </w:t>
      </w:r>
      <w:r w:rsidR="00746BA2" w:rsidRPr="00E912F4">
        <w:rPr>
          <w:rFonts w:ascii="Times New Roman" w:hAnsi="Times New Roman" w:cs="Times New Roman"/>
          <w:sz w:val="27"/>
          <w:szCs w:val="27"/>
        </w:rPr>
        <w:t>___________</w:t>
      </w:r>
      <w:r w:rsidR="001B6AB8" w:rsidRPr="00E912F4">
        <w:rPr>
          <w:rFonts w:ascii="Times New Roman" w:hAnsi="Times New Roman" w:cs="Times New Roman"/>
          <w:sz w:val="27"/>
          <w:szCs w:val="27"/>
        </w:rPr>
        <w:t>20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20 </w:t>
      </w:r>
      <w:r w:rsidR="001B6AB8" w:rsidRPr="00E912F4">
        <w:rPr>
          <w:rFonts w:ascii="Times New Roman" w:hAnsi="Times New Roman" w:cs="Times New Roman"/>
          <w:sz w:val="27"/>
          <w:szCs w:val="27"/>
        </w:rPr>
        <w:t>года</w:t>
      </w:r>
    </w:p>
    <w:p w:rsidR="00746BA2" w:rsidRPr="00E912F4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bookmark8"/>
      <w:r w:rsidRPr="00E912F4">
        <w:rPr>
          <w:rFonts w:ascii="Times New Roman" w:hAnsi="Times New Roman" w:cs="Times New Roman"/>
          <w:sz w:val="27"/>
          <w:szCs w:val="27"/>
        </w:rPr>
        <w:t>№</w:t>
      </w:r>
      <w:r w:rsidR="00746BA2" w:rsidRPr="00E912F4">
        <w:rPr>
          <w:rFonts w:ascii="Times New Roman" w:hAnsi="Times New Roman" w:cs="Times New Roman"/>
          <w:sz w:val="27"/>
          <w:szCs w:val="27"/>
        </w:rPr>
        <w:t>_______</w:t>
      </w:r>
      <w:bookmarkEnd w:id="0"/>
    </w:p>
    <w:p w:rsidR="002E6075" w:rsidRPr="00E912F4" w:rsidRDefault="002E607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04287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Проект согласован: </w:t>
      </w:r>
    </w:p>
    <w:p w:rsidR="00E912F4" w:rsidRP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  <w:r w:rsidR="00596C41" w:rsidRPr="00E912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4287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746BA2" w:rsidRPr="00E912F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912F4" w:rsidRPr="00E912F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 w:rsidR="00E912F4" w:rsidRPr="00E912F4">
        <w:rPr>
          <w:rFonts w:ascii="Times New Roman" w:hAnsi="Times New Roman" w:cs="Times New Roman"/>
          <w:sz w:val="27"/>
          <w:szCs w:val="27"/>
        </w:rPr>
        <w:t>А.А. Озов</w:t>
      </w:r>
    </w:p>
    <w:p w:rsidR="00E912F4" w:rsidRP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46BA2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746BA2" w:rsidRPr="00E912F4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E3844" w:rsidRPr="00E912F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912F4" w:rsidRPr="00E912F4">
        <w:rPr>
          <w:rFonts w:ascii="Times New Roman" w:hAnsi="Times New Roman" w:cs="Times New Roman"/>
          <w:sz w:val="27"/>
          <w:szCs w:val="27"/>
        </w:rPr>
        <w:t xml:space="preserve">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BE3844" w:rsidRPr="00E912F4">
        <w:rPr>
          <w:rFonts w:ascii="Times New Roman" w:hAnsi="Times New Roman" w:cs="Times New Roman"/>
          <w:sz w:val="27"/>
          <w:szCs w:val="27"/>
        </w:rPr>
        <w:t>М.Н. Озов</w:t>
      </w:r>
    </w:p>
    <w:p w:rsidR="00BE3844" w:rsidRPr="00BE3844" w:rsidRDefault="00BE3844" w:rsidP="00E912F4">
      <w:pPr>
        <w:tabs>
          <w:tab w:val="left" w:pos="6521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Заместитель 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>Председателя Правительства</w:t>
      </w:r>
    </w:p>
    <w:p w:rsidR="00385B51" w:rsidRPr="00E912F4" w:rsidRDefault="00E912F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>Карачаево-Черкесской Республики</w:t>
      </w:r>
      <w:r w:rsidR="00385B51"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                                    </w:t>
      </w:r>
      <w:r w:rsidR="002E6075"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            </w:t>
      </w:r>
      <w:r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             </w:t>
      </w:r>
      <w:r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   </w:t>
      </w:r>
      <w:r w:rsidR="00385B51" w:rsidRPr="00E912F4"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  <w:t xml:space="preserve">Е.С. Поляков 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Заместитель Председателя Правительства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                                                 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С.А. Смородин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bCs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Заместитель Руководителя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Администрации Главы и Правительства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Республики, </w:t>
      </w:r>
    </w:p>
    <w:p w:rsidR="00BE3844" w:rsidRPr="00E912F4" w:rsidRDefault="00BE3844" w:rsidP="00E912F4">
      <w:pPr>
        <w:tabs>
          <w:tab w:val="left" w:pos="6521"/>
        </w:tabs>
        <w:rPr>
          <w:rFonts w:asciiTheme="minorHAnsi" w:eastAsiaTheme="minorHAnsi" w:hAnsiTheme="minorHAnsi" w:cstheme="minorBidi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начальник Управления документационного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обеспечения Главы и Правительства 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                 </w:t>
      </w:r>
      <w:r w:rsidR="00CA62E0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                       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Ф. Я. Астежева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Начальник Государственно-правового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управления Главы и Правительства 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Карачаево-Черкесской Республики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ab/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А.А. Тлишев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Министр экономического развития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Карачаево-Черкесс</w:t>
      </w:r>
      <w:r w:rsidR="00CA62E0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кой Республики</w:t>
      </w:r>
      <w:r w:rsidR="00CA62E0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ab/>
      </w:r>
      <w:r w:rsidR="00CA62E0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ab/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А.Х. Накохов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1B4D39" w:rsidRPr="00E912F4" w:rsidRDefault="001B4D39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Проект подготовлен Министерством промышленности и торговли Карачаево-Черкесской Республики </w:t>
      </w:r>
    </w:p>
    <w:p w:rsidR="001B4D39" w:rsidRDefault="001B4D39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</w:p>
    <w:p w:rsidR="00E912F4" w:rsidRPr="00E912F4" w:rsidRDefault="00E912F4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 xml:space="preserve">Министр </w:t>
      </w: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ab/>
      </w: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ab/>
      </w: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ab/>
        <w:t>М.О. Аргунов</w:t>
      </w:r>
    </w:p>
    <w:p w:rsidR="002E6075" w:rsidRDefault="002E6075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B4D39" w:rsidRDefault="001B4D39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lastRenderedPageBreak/>
        <w:t xml:space="preserve">Приложение  к  Указу Главы </w:t>
      </w:r>
      <w:r w:rsidR="00CA62E0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                    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Карачаево-Черкесской Республики</w:t>
      </w:r>
    </w:p>
    <w:p w:rsidR="00922DA5" w:rsidRPr="00E912F4" w:rsidRDefault="00922DA5" w:rsidP="00E912F4">
      <w:pPr>
        <w:tabs>
          <w:tab w:val="left" w:pos="6521"/>
        </w:tabs>
        <w:ind w:left="6372" w:hanging="985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от «</w:t>
      </w:r>
      <w:r w:rsidR="002E607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__»_____</w:t>
      </w:r>
      <w:r w:rsidR="002E607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2020 № _____ </w:t>
      </w:r>
    </w:p>
    <w:p w:rsidR="00922DA5" w:rsidRPr="00E912F4" w:rsidRDefault="00922DA5" w:rsidP="00E912F4">
      <w:pPr>
        <w:tabs>
          <w:tab w:val="left" w:pos="6521"/>
        </w:tabs>
        <w:ind w:left="70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ПОЛОЖЕНИЕ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 Министерстве промышленности и торговли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bCs/>
          <w:sz w:val="27"/>
          <w:szCs w:val="27"/>
          <w:lang w:val="ru-RU"/>
        </w:rPr>
        <w:t>1. Общие положения</w:t>
      </w:r>
    </w:p>
    <w:p w:rsidR="00922DA5" w:rsidRPr="00E912F4" w:rsidRDefault="00922DA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1.1. Министерство промышленности и торговли Карачаево-Черкесской Республики (далее - Министерство) является исполнительным органом государственной власти Карачаево-Черкесской Республики, обеспечивающим реализацию полномочий Карачаево-Черкесской Республики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и государственного контроля в области розничной продажи алкогольной продукции на территории Карачаево-Черкесской Республики.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1.2. Министерство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Конституцией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tooltip="Конституция Карачаево-Черкесской Республики (принята Народным Собранием КЧР 05.03.1996) (ред. от 25.12.2017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Конституцией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Карачаево-Черкесской Республики, законами Карачаево-Черкесской Республики, иными нормативными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правовыми актами Карачаево-Черкесской Республики, а также настоящим Положением.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1.3. Министерство осуществляет свою деятельность во взаимодействии с федеральными органами исполнительной власти, их территориальными органами, органами государственной власти Карачаево-Черкесской Республики, органами местного самоуправления муниципальных образований Карачаево-Черкесской Республики (далее - органы местного самоуправления), общественными объединениями и другими организациями.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1.4. Министерство осуществляет функции главного администратора доходов республиканского бюджета, главного распорядителя и получателя средств республиканского бюджета, предусмотренных на содержание Министерства и реализацию возложенных на него функций, а также получателя субсидий, предоставляемых из федерального бюджета.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1.5. Министерство является юридическим лицом, учредителем которого является Карачаево-Черкесская Республика, имеет лицевой счет и иные счета в учреждениях банков, открываемые в установленном действующим законодательством порядке, бланки и печать с изображением Государственного герба Карачаево-Черкесской Республики и со своим наименованием, а также имущество, закрепленное за ним на праве оперативного управления.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1.6. Возложение на Министерство обязанностей, не предусмотренных настоящим Положением и не относящихся к полномочиям Министерства, не допускается.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1.7. Финансирование деятельности Министерства осуществляется за счет средств, предусмотренных в республиканском бюджете.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1.8. Местонахождение Министерства: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369000, г. Черкесск, ул. Калантаевского, 36.</w:t>
      </w:r>
    </w:p>
    <w:p w:rsidR="00922DA5" w:rsidRPr="00E912F4" w:rsidRDefault="002E6075" w:rsidP="00E912F4">
      <w:pPr>
        <w:tabs>
          <w:tab w:val="left" w:pos="6521"/>
        </w:tabs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2. Основные задачи Министерства</w:t>
      </w:r>
    </w:p>
    <w:p w:rsidR="00922DA5" w:rsidRPr="00E912F4" w:rsidRDefault="00922DA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Основными задачами Министерства являются: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2.1. Реализация государственной политики в сфере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и государственного контроля в области розничной продажи алкогольной продукции на территории Карачаево-Черкесской Республики.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2.2. Определение приоритетов в развитии промышленности, внесение в установленном порядке предложений о необходимых мерах по созданию режима наибольшего благоприятствования приоритетным программам развития промышленности.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2.3. Обеспечение потребности объектов экономики и населения в различных видах энергии, их рационального и безопасного (в экологическом и технологическом плане) использования и сбережения во всех сферах потребления.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2.4. Обеспечение эффективного и устойчивого функционирования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2.5. Участие в разработке основных направлений развития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2.6. Участие в решении вопросов размещения и строительства предприятий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Формировани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и совершенствование правовых основ функционирования транспортного комплекса.</w:t>
      </w:r>
    </w:p>
    <w:p w:rsidR="00922DA5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2.8</w:t>
      </w:r>
      <w:r w:rsidR="00922DA5"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единой государственной социально-экономической политики в области потребительского рынка, сферы услуг, лицензирования розничной продажи алкогольной продукции, направленной на обеспечение устойчивого развития предприятий потребительского рынка и сферы услуг всех форм собственности на основе использования рыночных механизмов хозяйствования, обеспечение продовольственной безопасности, товарных запасов, устойчивого развития бытового обслуживания.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лицензирования заготовки, хранения, переработки и реализации лома черных металлов, цветных металлов.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3. Функции Министерства</w:t>
      </w:r>
    </w:p>
    <w:p w:rsidR="00F2217F" w:rsidRPr="00E912F4" w:rsidRDefault="00F2217F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в соответствии с возложенными на него задачами осуществляет следующие функции: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 В области потребительского рынка: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3.1.1. Формирование и ведение в установленном порядке торгового реестра Карачаево-Черкесской Республики, а также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3.1.2. Организация деятельности розничных рынков, ведение реестра розничных рынков, предприятий общественного питания и бытового обслуживания населения, расположенных на территории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Выдача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лицензионного контроля за розничной продажей алкогольной продукции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соблюдения на территории республики порядка лицензионной деятельности, установленной законодательством Российской Федерации 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Прием деклараций об объеме розничной продажи алкогольной и спиртосодержащей продукции и государственный контроль за их представлением, подготовка и предоставление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Принятие участия в мероприятиях по обеспечению защиты прав потребителей, защиты потребительского рынка от поступления некачественных, фальсифицированных товаров, участие в установленном порядке в проведении проверок жалоб и заявлений граждан по вопросам деятельности потребительского рынка.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предложений по внедрению прогрессивных технологий, форм и методов торгового обслуживания населения.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На основе анализа развития потребительского рынка и тенденций его динамики подготовка ежеквартальной информации на основании потребительского рынка республики, разработка методов реализации стратегии развития приоритетных форм и видов торговой деятельности и внесения предложений по вопросам регулирования экономических процессов.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 установленном порядке сбора, обработки, анализа и предоставления государственной статистической отчетности в сфере торговли и услуг лицензирования розничной продажи алкогольной продукции, обеспечения ее достоверности.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утверждение административного регламента предоставления Министерством государственной услуги по лицензированию розничной продажи алкогольной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проведение республиканских выставок, выставок-продаж, презентаций, конкурсов, весенне-осенних ярмарок, ярмарок выходного дня. Координация и организация участия товаропроизводителей, осуществляющих деятельность на территории Карачаево-Черкесской Республики в межрегиональных и международных мероприятиях.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еженедельного мониторинга цен и анализ средних цен на основные продовольственные товары в динамике и внесение предложений по стабилизации цен в соответствии с действующим законодательством в сфере ценообразования.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развитию конкуренции, созданию равных условий деятельности для всех хозяйствующих субъектов потребительского рынка, созданию единства экономического пространства, свободному перемещению высококачественных конкурентоспособных товаров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Принятие участия в разработке программ развития потребительского рынка, учитывающих социально-экономические, экологические, культурные и другие особенности развития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Взаимодействие со средствами массовой информации в вопросах распространения передового опыта в торговле, общественном питании, бытовом обслуживании населения; информирования юридических и физических лиц о новых нормативных актах, действующих в отрасли, информирования населения о проводимой работе по защите прав потребителей, о работе по развитию международных и межрегиональных связей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Анализ состояния потребительского рынка и сферы услуг; разработка прогнозов их развития на краткосрочный и долгосрочный период на основе изучения спроса и предложения товаров и услуг, уровня потребления основных видов продовольственных и непродовольственных товаров населением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ежеквартального мониторинга социально-экономических показателей развития потребительского рынка и сферы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участие в рамках осуществления лицензионного контроля совместно с территориальными органами федеральной исполнительной власти, органами местного самоуправления республики, другими государственными контрольно-надзорными органами, общественными организациями потребителей в проведении проверок деятельности предприятий и организаций потребительского рынка и услуг, независимо от их ведомственной принадлежности и форм собственности.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Взаимодействие с органами местного самоуправления муниципальных образований Карачаево-Черкесской Республики по вопросам схем размещения торговых объектов и мер экономического стимулирования по поддержке строительства, размещению объектов социально ориентированной торговой инфраструктуры.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консультационной, методической и информационной деятельности по вопросам работы потребительского рынка и услуг, лицензирования, декларирования, проведение по данным вопросам научно-практических конференций, семинаров и иных мероприятий.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работы по стимулированию инвестиционной активности в сфере потребительского рынка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проектов законов Карачаево-Черкесской Республики, указов и распоряжений Главы Карачаево-Черкесской Республики, постановлений и распоряжений Правительства Карачаево-Черкесской Республики, Президиума Правительства Карачаево-Черкесской Республики и других нормативных актов, в сфере потребительского рынка и услуг, лицензирования розничной продажи алкогольной продукции и другим вопросам.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проведение республиканских мероприятий, посвященных профессиональным праздникам в сфере потребительского рынка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 установленном порядке мероприятий по антитеррористической защищенности объектов и безопасности граждан на объектах потребительского рынка и услуг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Ходатайствует о поощрении и награждении работников потребительского рынка и сферы услуг государственными наградами Российской Федерации и наградами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основных направлений и координация деятельности республиканского художественно-экспертного совета по народным художественным промыслам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взаимодействия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предприятиями, учреждениями, организациями по вопросам торговой деятельности и сферы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утверждение административного регламента исполнения Министерством государственной функции по осуществлению лицензионного контроля розничной продажи алкогольной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сбора и обобщение информации по мониторингу цен на фиксированный набор продовольственных товаров, а также ведение еженедельного (ежемесячного, ежеквартального, годового) анализа изменения средних цен.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Ведение анализа цен на отдельные виды социально значимых продовольственных товаров первой необходимости, в том числе и в сравнении с другими регионами Российской Федерации.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Подготовка и представление на ежегодной основе Правительству Карачаево-Черкесской Республики предложений по стабилизации и недопущению необоснованного роста цен на отдельные виды социально значимых продовольственных товаров первой необходимости.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организации и проведения конкурса качества продукции "Карачаево-Черкесск продукт" с правом использования эмблемы "Карачаево-Черкесск продукт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"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 В области лицензирования заготовки, хранения, переработки и реализации лома черных металлов, цветных металлов.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3.2.1. Рассмотрение заявлений на выдачу лицензий, обеспечение проведения проверки возможности выполнения соискателем лицензии лицензионных требований и условий.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3.2.2. Выдача лицензий и контроль за соблюдением лицензиатами лицензионных требований и условий.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3.2.3. Ведение реестра выданных, зарегистрированных, приостановленных, возобновленных, аннулированных лицензий.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3.2.4. Переоформление документов, подтверждающих наличие лицензии.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3.2.5. Разработка и утверждение в пределах своей компетенции нормативно-методической документации по вопросам лицензирования заготовки, хранения, переработки и реализации лома черных металлов, цветных металлов.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3.2.6. Обеспечение соблюдения на территории республики законодательства Российской Федерации в области лицензирования.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 В области промышленности:</w:t>
      </w:r>
    </w:p>
    <w:p w:rsidR="00856851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3.3.1. Проведение единой государственной промышленной политики, создание условий для эффективного развития видов экономической деятельности крупных и средних организаций, осуществляющих деятельность в сфере добычи полезных ископаемых и обрабатывающих производств, включая промышленность строительных материалов (изделий) и строительных конструкций (кроме производства пищевых продуктов), разработка и реализация в пределах своей компетенции мероприятий по увеличению промышленного производства конкурентоспособной продукции, привлечению инвестиций, направленных на 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856851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увеличение вклада промышленности в пополнение доходной части бюджета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3.3.2. Координация работы по структурной перестройке промышленности, исходя из государственной политики в области трудовых ресурсов, формирования рынка рабочей силы, создание рабочих мест.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3.3.3. Формирование предложений по стратегии промышленного развития.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3.3.4. Координация деятельности республиканских органов государственной власти, осуществляющих мероприятия в области промышленной политики.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3.3.5. Прогнозирование основных экономических показателей развития промышленности Карачаево-Черкесской Республики, мониторинг и анализ финансово-экономических показателей развития промышленности Карачаево-Черкесской Республики, эффективности применения мер по стимулированию ее развития, представление данной информации в Правительство Карачаево-Черкесской Республики и в Министерство промышленности и торговли Российской Федерации в соответствии с Законом Карачаево-Черкесской Республики от 30.11.2016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85-РЗ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отдельных вопросах промышленной политики на территории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3.3.6. Предоставление оператору государственной информационной системы промышленности информации, включаемой в эту информационную систему и не являющуюся информацией, доступ к которой ограничен федеральными законами, в составе и порядке которые устанавливаются Правительством Российской Федерации, в соответствии с Законом Карачаево-Черкесской Республики от 30.11.2016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№ 85-РЗ 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отдельных вопросах промышленной политики на территории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3.3.7. Разработка и реализация в пределах своей компетенции мероприятий по увеличению промышленного производства конкурентоспособной продукции, привлечению инвестиций, направленных на увеличение вклада промышленности в наполнение доходной части бюджета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3.3.8. Организация и проведение форумов, выставок, экспозиций, конкурсов, фестивалей, акций, содействие участию в аналогичных всероссийских, международных и межрегиональных мероприятиях совместно с заинтересованными органами государственной власти Карачаево-Черкесской Республики, промышленных предприятий региона.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3.3.9. Участие в разработке и реализации федеральных и республиканских государственных программ и проектов, направленных на развитие конкуренции, формирование рыночных структур в области промышленности.</w:t>
      </w:r>
    </w:p>
    <w:p w:rsidR="0014610A" w:rsidRPr="00E912F4" w:rsidRDefault="00DB3C76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3.3.10. 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>Осуществление методического руководства и координации проектов, включающих проекты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="00EB32C3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14610A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3.3.11. Формирование позиции по вопросам промышленного развития республики в части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="00EB32C3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EB32C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3.3.12. Обеспечение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проведени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комплексного анализа и организаци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методического сопровождения проектов, включающих проекты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856851" w:rsidRDefault="00EB32C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3.3.13. </w:t>
      </w:r>
      <w:r w:rsidR="004F4F20" w:rsidRPr="00E912F4">
        <w:rPr>
          <w:rFonts w:ascii="Times New Roman" w:hAnsi="Times New Roman" w:cs="Times New Roman"/>
          <w:sz w:val="27"/>
          <w:szCs w:val="27"/>
          <w:lang w:val="ru-RU"/>
        </w:rPr>
        <w:t>Формирование предложений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по мерам государственной поддержки проектов, включающих создание и развитие индустриальных парков, 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14610A" w:rsidRPr="00E912F4" w:rsidRDefault="0014610A" w:rsidP="00856851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промышленных технопарков и кластеров, особых экономических зон промышленно-производственного типа</w:t>
      </w:r>
      <w:r w:rsidR="00EB32C3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4F4F20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3.3.14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Координация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применени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мер государственной поддержки, а также мер финансовой поддержки институтов развития проектов, включающих создание и развитие индустриальных парков, промышленных технопарков и кластеров, особых экономических зон промышленно-производственного типа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4F4F20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3.3.15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Р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>азработк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проектов республиканских законов, нормативных правовых актов Главы Карачаево-Черкесской Республики, Карачаево-Черкесской Республики и Министерства в сфере реализации проектов, включающих создание и развитие индустриальных парков, промышленных технопарков и кластеров, особых экономических зон промышленно-производственного типа, территориальных кластеров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развитию межрегионального и международного сотрудничества субъектов деятельности в сфере промышленности.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 Организационное обеспечение деятельности Комиссии по противодействию незаконному обороту промышленной продукции в Карачаево-Черкесской Республике, в том числе по осуществлению мониторинга ситуации в сфере незаконного оборота промышленной продукции на территории Карачаево-Черкесской Республики в соответствии с Указом Главы Карачаево-Черкесской Республики от 02.05.2017 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123 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О Комиссии по противодействию незаконному обороту промышленной продукции в Карачаево-Черкесской Республике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 В области транспорта: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3.4.1. Осуществление полномочий в области организации транспортного обслуживания населения автомобильным и железнодорожным транспортом Карачаево-Черкесской Республики в пригородном и межмуниципальном сообщении.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3.4.2. Содействие формированию рынка транспортных услуг в Карачаево-Черкесской Республике.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3.4.3. Участие в установленном порядке в организации и осуществлении мероприятий по финансовой и материально-технической поддержке предприятий автомобильного транспорта.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3.4.4. Участие в пределах своей компетенции в подготовке и проведении мероприятий в области обеспечения безопасности дорожного движения с привлечением соответствующих органов исполнительной власти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3.4.5. Выдача свидетельств об осуществлении перевозок по межмуниципальным маршрутам регулярных перевозок и карт соответствующих маршрутов.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3.4.6. Выдача в установленном порядке разрешения на осуществление деятельности по перевозке пассажиров и багажа легковым такси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3.4.7. Осуществление регионального государственного контроля за соблюдением правил перевозок пассажиров и багажа легковыми такси на территории Карачаево-Черкесской Республики в отношении тех юридических лиц и индивидуальных предпринимателей, которым выданы разрешения.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3.4.8. Осуществление сбора, обобщения и учета информации о транспортном комплексе и реализации требований транспортной безопасности.</w:t>
      </w:r>
    </w:p>
    <w:p w:rsidR="00B62175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 В области топливно-энергетического комплекса: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3.5.1. Участие в проведении государственной политики в области энергосбережения и повышения энергетической эффективности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3.5.2.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3.5.3. Разработка и реализация региональных программ в области энергосбережения и повышения энергетической эффективности.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3.5.4.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3.5.5. Информационное обеспечение на территории Карачаево-Черкесской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республиканской программой в области энергосбережения и повышения энергетической эффективности.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3.5.6. Координация мероприятий по энергосбережению и повышению энергетической эффективности и контроль за их проведением бюджетными учреждениями, государственными унитарными предприятиями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3.5.7. Представление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необходимой информации в соответствии с действующим законодательством.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3.5.8. Участие в совершенствовании экономического механизма регулирования работы предприятий топливно-энергетического комплекса.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3.5.9. Подготовка совместно с заинтересованными организациями предложений по созданию и регулированию экономических и правовых основ развития рыночных отношений, направленных на устойчивое обеспечение народного хозяйства и населения Карачаево-Черкесской Республики топливом и энергией.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3.5.10. Внесение в установленном законом порядке совместно с заинтересованными органами исполнительной власти республики предложений по формированию тарифов, цен на топливно-энергетические ресурсы.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3.5.11. Содействие в привлечении в установленном порядке иностранных инвесторов для развития отраслей топливно-энергетического комплекса и повышения их экономического потенциала.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3.5.12. Формирование лимитов потребления электроэнергии, газа, твердого и жидкого топлива для организаций, финансируемых за счет средств республиканского бюджета и бюджетов муниципальных образований, контроль за их рациональным использованием.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3.5.13. Участие в работе экспертных советов и рабочих групп по рассмотрению вопросов и подготовке предложений, относящихся к деятельности топливно-энергетического комплекса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</w:t>
      </w:r>
      <w:r w:rsidR="00854E9B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Согласование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контроль за реализацией таких программ.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в согласовании использования водных объектов предоставленных в пользование для целей производства электрической энергии на гидроэлектростанциях, находящихся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16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в согласовании размещения объектов электроэнергетики на территории К</w:t>
      </w:r>
      <w:r w:rsidR="00854E9B" w:rsidRPr="00E912F4">
        <w:rPr>
          <w:rFonts w:ascii="Times New Roman" w:hAnsi="Times New Roman" w:cs="Times New Roman"/>
          <w:sz w:val="27"/>
          <w:szCs w:val="27"/>
          <w:lang w:val="ru-RU"/>
        </w:rPr>
        <w:t>арачаево-Черкесской Республики.</w:t>
      </w:r>
    </w:p>
    <w:p w:rsidR="00F2217F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17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осуществлении мониторинга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хозяйства.</w:t>
      </w:r>
    </w:p>
    <w:p w:rsidR="006E4706" w:rsidRDefault="006E4706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3.6. В сфере предоставления государственных и муниципальных услуг: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Координация деятельности органов исполнительной власти Карачаево-Черкесской Республики и органов местного самоуправления Карачаево-Черкесской Республики и подведомственных им организаций по подключению к региональной системе межведомственного электронного взаимодействия информационных систем, используемых органами исполнительной власти Карачаево-Черкесской Республики и подведомственными им государственными учреждениями и органами местного самоуправления Карачаево-Черкесской Республики, подведомственными им муниципальными учреждениям, многофункциональными центрами предоставления государственных и муниципальных услуг и государственных информационных систем Карачаево-Черкесской Республики.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В качестве оператора региональной государственной информационной системы "Реестр государственных услуг (функций) Карачаево-Черкесской Республики" обеспечение функционирования регионального реестра, а также взаимодействие с федеральной государственной информационной системой "Федеральный реестр государственных и муниципальных услуг (функций)".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Осуществление публикации сведений о государственных услугах (функциях), содержащихся в региональном реестре, в федеральной государственной информационной системе "Сводный реестр государственных и муниципальных услуг (функций)".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Обеспечение сохранности информации, содержащейся в региональном реестре, и невозможности ее несанкционированного изменения.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Организация доступа к региональному реестру ответственных лиц участников информационного взаимодействия и их информационной поддержки по техническим вопросам.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Обеспечение фиксирования сведений о фактах доступа к региональному реестру, а также об ответственных лицах, осуществивших размещение сведений об услугах (функциях) в региональном реестре, и осуществляет их хранение.</w:t>
      </w:r>
    </w:p>
    <w:p w:rsidR="006E4706" w:rsidRPr="006E4706" w:rsidRDefault="006E4706" w:rsidP="006E4706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E4706">
        <w:rPr>
          <w:rFonts w:ascii="Times New Roman" w:hAnsi="Times New Roman" w:cs="Times New Roman"/>
          <w:sz w:val="27"/>
          <w:szCs w:val="27"/>
          <w:lang w:val="ru-RU"/>
        </w:rPr>
        <w:t>3.6.</w:t>
      </w: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6E4706">
        <w:rPr>
          <w:rFonts w:ascii="Times New Roman" w:hAnsi="Times New Roman" w:cs="Times New Roman"/>
          <w:sz w:val="27"/>
          <w:szCs w:val="27"/>
          <w:lang w:val="ru-RU"/>
        </w:rPr>
        <w:t>. Проведение обучения представителей участников информационного взаимодействия, ответственных за работу с региональным реестром.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 сфере регулирования деятельности подведомственных учреждений: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.1. Проведение конкурсов на замещение вакантных должностей руководителей Карачаево-Черкесских республиканских государственных унитарных предприятий, подведомственных Министерству, в порядке и сроки, установленные Правительством Карачаево-Черкесской Республики, по результатам которых вносит органу исполнительной власти Карачаево-Черкесской Республики, осуществляющему функции в области приватизации и полномочия собственника, в том числе права акционера, в сфере управления государственным имуществом Карачаево-Черкесской Республики (далее - уполномоченный орган), представления на назначение на должности руководителей вышеуказанных предприятий (за исключением Карачаево-Черкесских республиканских государственных унитарных предприятий, назначение руководителей которых осуществляется в соответствии со статьей 7 Закона Карачаево-Черкесской Республики от 22.07.2005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71-РЗ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управлении государственной собственностью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.7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.2. Проведение аттестации руководителей Карачаево-Черкесских республиканских государственных унитарных предприятий, республиканских казенных учреждений, республиканских государственных автономных учреждений и бюджетных учреждений,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.3. Согласование уставов Карачаево-Черкесских республиканских государственных унитарных предприятий.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.4. Утверждение уставов республиканских казенных учреждений,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.5. Осуществление в установленном порядке контроля за деятельностью находящихся в ведении Министерства учреждений.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.6. Согласование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подведомственных Министерству, заключение с ними, изменение, дополнение и прекращение трудовых договоров.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.7. Осуществление ревизий финансово-хозяйственной деятельности учреждений и предприятий,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.8. Осуществление ревизий финансово-хозяйственной деятельности учреждений и предприятий,</w:t>
      </w:r>
      <w:r w:rsidR="009F05F2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подведомственных Министерству.</w:t>
      </w:r>
    </w:p>
    <w:p w:rsidR="00856851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.9. Предоставление в установленные сроки отчетов о финансово-хозяйственной деятельности Министерства и подведомственных ему учреждений и 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856851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предприятий в Министерство финансов Карачаево-Черкесской Республики, налоговые органы, внебюджетные фонды, в Контрольно-счетную палату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.10. Осуществление функций и полномочий учредителя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.11. Заключение и прекращение трудовых договоров с руководителями Карачаево-Черкесских республиканских казенных учреждений подведомственных Министерству. Трудовой договор с руководителями Карачаево-Черкесских республиканских государственных учреждений подведомственных Министерству заключается сроком на 3 года (за исключением Карачаево-Черкесских республиканских государственных унитарных предприятий, назначение руководителей которых осуществляется в соответствии с Законом Карачаево-Черкесской Республики от 22.07.2005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71-РЗ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управлении государственной собственностью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).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.12. Формирование и утверждение государственных заданий для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.13. Утверждение при реорганизации республиканских государственных учреждений подведомственных Министерству передаточных актов или разделительных балансов.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.14. Создание ликвидационных комиссий и утверждение ликвидационных балансов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.15. Утверждение сметы доходов и расходов организаций подведомственных Министерству, обеспечение эффективности и целевого характера использования выделяемых финансовых ресурсов, распределение бюджетных средств в установленном порядке.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контроля за целевым использованием бюджетных средств, выделяемых подведомственным предприятиям и учреждениям.</w:t>
      </w:r>
    </w:p>
    <w:p w:rsidR="00F2217F" w:rsidRPr="00E912F4" w:rsidRDefault="00123ED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9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разработке и реализации государственных программ, проектов и мероприятий в пределах установленной сферы деятельности Министерства, в том числе федеральных целевых и ведомственных программ, а также иных мероприятий, направленных на обеспечение реализации законодательства Российской Федерации в установленной сфере деятельности.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10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Координация деятельности по размещению объектов производственного назначения на территории Карачаево-Черкесской Республики с учетом требований промышленной и экологической безопасности.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Представление в установленном порядке сводных заявок на финансирование из республиканского бюджета расходов по курируемым отраслям экономики.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Выполнение в пределах своей компетенции функции государственного заказчика при закупке товаров, работ и услуг для обеспечения государственных нужд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функций главного распорядителя, рас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порядителя и получателя средств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республиканского бюджета Карачаево-Черкесской Республики, предусмотренных на реализацию возложенных на Министерство функций.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принятие административных регламентов по проведению проверок при осуществлении регионального государственного контроля (надзора) и административных регламентов взаимодействия.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во взаимодействии с заинтересованными республиканскими органами исполнительной власти, органами местного самоуправления в пределах своей компетенции инженерно-технических мероприятий по гражданской обороне, защите территорий и поселений от воздействия чрезвычайных ситуаций.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Создание в установленном порядке восполняемого государственного резерва материально-технических ресурсов для ликвидации аварий и последствий стихийных бедствий.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принятии мер по ликвидации последствий стихийных бедствий и аварий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мобилизационных планов в пределах своих полномочий.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123ED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своевременного оповещения и явки сотрудников Министерства, подлежащих призыву на военную службу, и мобилизацию на сборные пункты или в воинские части.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Выполнение работы по воинскому учету и бронированию на период мобилизации и на военное время граждан, пребывающих в запасе и работающих в Министерстве, обеспечение предоставления отчетности по бронированию.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работы с письменными и устными обращениями юридических и физических лиц по вопросам, входящим в компетенцию Министерства.</w:t>
      </w:r>
    </w:p>
    <w:p w:rsidR="00F2217F" w:rsidRPr="00E912F4" w:rsidRDefault="00123ED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в пределах своей компетенции защиты сведений, составляющих государственную тайну.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дополнительного профессионального образования работников Министерства.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организации и ведение гражданской обороны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ежеквартального мониторинга предприятий потребительского рынка,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 на основе полученных в установленном порядке от предприятий, налоговых органов, органов статистики данных по форме, согласованной с Министерством экономического развития Карачаево-Черкесской Республики, и предоставление формы отчетности до 25 числа месяца, следующего за отчетным, в Министерство экономического развития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Ведение реестра предприятий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 с указанием контактной информации, видов деятельности и объемов производства.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Полугодовое и годовое предоставление Министерству экономического развития Карачаево-Черкесской Республики сводной информации об итогах развития подведомственных отраслей.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Анализ состояния и тенденций развития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Республики, разработка стратегии их развития, разработка мер государственной поддержки подведомственных учреждений нормативно-правовое и методологическое обеспечение их реализации.</w:t>
      </w:r>
    </w:p>
    <w:p w:rsidR="00856851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29.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Оказание гражданам бесплатной юридической помощи в виде правового консультирования в устной и письменной форме по вопросам, относящимся к 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856851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компетенции Министерства,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Составление протоколов об административных правонарушениях за нарушение порядка предоставления государственных и муниципальных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Принимает участие в проведении учений в целях усиления взаимодействия при осуществлении мер по противодействию терроризму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выполнения требований к антитеррористической защищенности объектов (территорий), республиканских государственных учреждений, подведомственных Министерству,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проведении учений органов исполнительной власти Карачаево-Черкесской Республики и органов местного самоуправления в целях усиления их взаимодействия при осуществлении мер по противодействию терроризму.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реализации принятых Правительством Карачаево-Черкесской Республики мер по поддержанию в состоянии постоянной готовности к эффективному использованию сил и средств органов исполнительной власти Карачаево-Черкесской Республики, предназначенных для минимизации и (или) ликвидации последствий проявлений терроризма.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иных функций, отнесенных к компетенции Министерства, в соответствии с действующим законодательством.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4. Права Министерства</w:t>
      </w:r>
    </w:p>
    <w:p w:rsidR="00D43C91" w:rsidRPr="00E912F4" w:rsidRDefault="00D43C9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для выполнения возложенных на него задач имеет право: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4.1. Издавать в пределах своей компетенции приказы, распоряжения и иные акты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4.2. Вносить на рассмотрение Главы Карачаево-Черкесской Республики и Правительства Карачаево-Черкесской Республики проекты правовых и нормативных правовых актов и предложения по совершенствованию законодательства по вопросам, относящимся к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4.3. Давать в установленном порядке разъяснения по вопросам применения норм, правил и стандартов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4.4. Вносить в органы государственной власти Карачаево-Черкесской Республики предложения о создании, реорганизации и ликвидации государственных учреждений и организаций хозяйства, топливно-энергетического комплекса,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4.5. Анализировать показатели финансовой деятельности учреждений и предприятий, подведомственных Министерству.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4.6. Получать в установленном порядке информацию о штатной численности, статистические данные и бухгалтерскую отчетность от учреждений и предприятий, подведомственных Министерству.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4.7. Запрашивать и получать в установленном порядке в пределах своей компетенции от федеральных органов исполнительной власти, их территориальных органов, органов исполнительной власти республики, органов местного самоуправления информацию по вопросам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4.8. Запрашивать и получать в установленном порядке в пределах своей компетенции от предприятий и организаций республики независимо от форм собственности и ведомственной подчиненности информацию, в том числе статистические данные и бухгалтерскую отчетность.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4.9. Участвовать в заключение соглашений в сфере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4.10. Разрабатывать методические материалы и рекомендации по вопросам, отнесенным к компетенции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4.11. Создавать координационные и совещательные органы (советы, комиссии и группы), в том числе межведомственные, в установленной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4.12. Привлекать для изучения и решения вопросов в курируемых Министерством отраслях специалистов-экспертов на договорной (контрактной) основе.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4.13. Осуществлять контроль за соблюдением лицензиатами лицензионных требований и условий, в том числе: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отказывать в установленном порядке в выдаче лицензии на осуществление розничной продажи алкогольной продукции;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приостанавливать и возобновлять действие выданной лицензии, аннулировать ее в случаях, предусмотренных федеральным законодательством;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пользоваться в установленном порядке банками данных органов исполнительной власти Карачаево-Черкесской Республики;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 осуществлении контроля за соблюдением лицензионных требований и условий беспрепятственно посещать объекты, на которых осуществляется лицензируемый вид деятельности;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проводить проверки деятельности лицензиата, запрашивать и получать от лицензиата необходимые объяснения и справки по вопросам, возникающим при проведении проверок;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составлять на основании результатов проверок акты, протоколы с указанием конкретных нарушений и выносить решения, обязывающие лицензиата устранить выявленные нарушения, устанавливать сроки устранения таких нарушений;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выносить предупреждения и применять иные меры воздействия к нарушителям установленного порядка лицензирования и лицензионных условий в соответствии с действующим законодательством, направлять в соответствующие органы представления о привлечении нарушителей к ответственности, предъявлять в судебные органы заявления по делам, связанным с лицензированием заготовки, хранения, переработки и реализации лома черных металлов, цветных металлов;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давать разъяснения и рекомендации по применению нормативных правовых актов по вопросам лицензирования отдельных видов деятельности.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4.14. Давать юридическим и физическим лицам разъяснения по вопросам, отнесенным к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4.15. В пределах своей компетенции выступать в качестве стороны по делам Министерства во всех инстанциях судов общей юрисдикции, арбитражных судов.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4.16. Осуществлять подготовку наградной документации для представления к награждению Почетными грамотами Министерства промышленности и торговли Российской Федерации, Почетными грамотами Народного Собрания (Парламента) Карачаево-Черкесской Республики, присвоению почетных званий Российской Федерации и Карачаево-Черкесской Республики.</w:t>
      </w:r>
    </w:p>
    <w:p w:rsidR="00D43C91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4.17. Обладает иными правами, предоставленными Министерству законодательством Российской Федерации и законодательством Карачаево-Черкесской Республики.</w:t>
      </w:r>
    </w:p>
    <w:p w:rsidR="00856851" w:rsidRPr="00E912F4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6E4706" w:rsidRDefault="006E4706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6E4706" w:rsidRDefault="006E4706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6E4706" w:rsidRDefault="006E4706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F85E49" w:rsidRDefault="00F85E4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F85E49" w:rsidRDefault="00F85E4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bookmarkStart w:id="1" w:name="_GoBack"/>
      <w:bookmarkEnd w:id="1"/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5. Организация деятельности и управления</w:t>
      </w:r>
    </w:p>
    <w:p w:rsidR="00D43C91" w:rsidRPr="00E912F4" w:rsidRDefault="00D43C9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5.1. Министерство возглавляет Министр промышленности и торговли Карачаево-Черкесской Республики (далее - Министр), назначаемый на должность и освобождаемый от должности Главой Карачаево-Черкесской Республики по представлению Председателя Правительства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Министр имеет первого заместителя Министра и заместителей Министра, руководителя департамента, назначаем</w:t>
      </w:r>
      <w:r w:rsidR="00161247" w:rsidRPr="00E912F4">
        <w:rPr>
          <w:rFonts w:ascii="Times New Roman" w:hAnsi="Times New Roman" w:cs="Times New Roman"/>
          <w:sz w:val="27"/>
          <w:szCs w:val="27"/>
          <w:lang w:val="ru-RU"/>
        </w:rPr>
        <w:t>ого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на должность и освобождаем</w:t>
      </w:r>
      <w:r w:rsidR="00161247" w:rsidRPr="00E912F4">
        <w:rPr>
          <w:rFonts w:ascii="Times New Roman" w:hAnsi="Times New Roman" w:cs="Times New Roman"/>
          <w:sz w:val="27"/>
          <w:szCs w:val="27"/>
          <w:lang w:val="ru-RU"/>
        </w:rPr>
        <w:t>ого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от должности Президиумом Правительства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 случае отсутствия Министра его обязанности исполняет один из заместителей Министра с предоставлением права подписи финансовых документов, правом решения кадровых вопросов и иных текущих вопросов, возникающих в процессе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Министр руководит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5.2. Министр: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действует без доверенности от имени Министерства, представляет его в суде, арбитражном суде, органах государственной власти, органах местного самоуправления и организациях, выдает доверенности на представление интересов Министерства;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вносит в установленном порядке на рассмотрение Главы Карачаево-Черкесской Республики и Правительства Карачаево-Черкесской Республики проекты нормативных правовых актов и предложения по совершенствованию законодательства по вопросам, относящимся к сфере деятельности Министерства;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распределяет обязанности между первым заместителем Министра и заместителями Министра, руководителем департамента;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разрабатывает и вносит на утверждение: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Главе Карачаево-Черкесской Республики структуру и положение Министерства;</w:t>
      </w:r>
    </w:p>
    <w:p w:rsidR="00D43C91" w:rsidRPr="00E912F4" w:rsidRDefault="00D43C91" w:rsidP="00E912F4">
      <w:pPr>
        <w:tabs>
          <w:tab w:val="left" w:pos="6521"/>
        </w:tabs>
        <w:ind w:lef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Президиуму Правительства Карачаево-Черкесской Республики штатное расписание Министерства;</w:t>
      </w: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утверждает положение о структурных подразделениях Министерства и должностные регламенты государственных гражданских служащих, проходящих государственную гражданскую службу в Министерстве;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назначает граждан на должности государственной гражданской службы Карачаево-Черкесской Республики в Министерстве, переводит и увольняет с государственной гражданской службы Карачаево-Черкесской Республики государственных гражданских служащих Карачаево-Черкесской Республики, проходящих государственную гражданскую службу в Министерстве, заключает и расторгает с ними служебные контракты, применяет к ним меры поощрения и меры дисциплинарного взыскания, решает в соответствии с законодательством иные вопросы, связанные с прохождением ими государственной гражданской службы Карачаево-Черкесской Республики, в соответствии с действующим законодательством;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принимает на работу иных работников Министерства, переводит и увольняет их с работы, заключает и расторгает с ними трудовые договоры (контракты), применяет к ним меры поощрения и меры дисциплинарного взыскания, осуществляет иные полномочия работодателя, предусмотренные законодательством;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представляет особо отличившихся государственных гражданских служащих Карачаево-Черкесской Республики, проходящих государственную гражданскую службу в Министерстве, иных работников Министерства к присвоению почетных званий, почетных грамот и награждению государственными наградами Карачаево-Черкесской Республики;</w:t>
      </w:r>
    </w:p>
    <w:p w:rsidR="00D43C91" w:rsidRPr="00E912F4" w:rsidRDefault="00D43C9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издает в пределах своей компетенции приказы и распоряжения, дает указания по вопросам, связанным с организацией деятельности Министерства, подлежащим обязательному выполнению государственными гражданскими служащими Карачаево-Черкесской Республики, проходящими государственную гражданскую службу в Министерстве (работниками Министерства), организует и контролирует их исполнение;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обеспечивает своевременную и качественную работу по приведению нормативных правовых актов Карачаево-Черкесской Республики по вопросам, относящимся к сфере деятельности Министерства, в соответствие с вновь принятыми федеральными нормативными правовыми актами и (или) нормативными правовыми актами Карачаево-Черкесской Республики;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вносит в установленном порядке предложения по назначению и освобождению от должности руководителей подведомственных Министерству республиканских государственных унитарных предприятий, республиканских казенных учреждений, республиканских государственных автономных учреждений и бюджетных учреждений;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определяет должностных лиц уполномоченных по составлению протоколов об административных правонарушениях;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несет персональную ответственность за состояние антикоррупционной работы в Министерстве;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осуществляет в соответствии с действующим законодательством другие полномочия, входящие в компетенцию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5.3. В Министерстве образуется коллегия в составе Министра (председателя коллегии), первого заместителя Министра, заместителей Министра, руководителя департамента и заместителя руководителя департамента. В состав коллегии могут включаться представители других республиканских органов исполнительной власти и организаций, ученые и специалисты.</w:t>
      </w:r>
    </w:p>
    <w:p w:rsidR="00856851" w:rsidRDefault="00856851" w:rsidP="00E912F4">
      <w:pPr>
        <w:tabs>
          <w:tab w:val="left" w:pos="6521"/>
        </w:tabs>
        <w:ind w:lef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lef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Состав коллегии утверждается приказом Министра.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Решение коллегии оформляется протоколом и реализуется приказом Министра.</w:t>
      </w:r>
    </w:p>
    <w:p w:rsidR="00922DA5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5.4. Реорганизация либо ликвидация Министерства осуществляется в соответствии с законодательством Российской Федерации и законодательством Карачаево-Черкесской Республики.</w:t>
      </w:r>
    </w:p>
    <w:p w:rsidR="00161247" w:rsidRDefault="00161247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Pr="00E912F4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ab/>
        <w:t xml:space="preserve">        </w:t>
      </w:r>
      <w:r w:rsidR="006C206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 </w:t>
      </w:r>
      <w:r w:rsidRPr="00E912F4">
        <w:rPr>
          <w:rFonts w:ascii="Times New Roman" w:hAnsi="Times New Roman" w:cs="Times New Roman"/>
          <w:sz w:val="27"/>
          <w:szCs w:val="27"/>
        </w:rPr>
        <w:t>М.Н. Озов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Министр промышленности и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торговли Карачаево-Черкесской Республики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ab/>
        <w:t xml:space="preserve">   </w:t>
      </w:r>
      <w:r w:rsidR="006C206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96485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М.О. Аргунов</w:t>
      </w:r>
    </w:p>
    <w:p w:rsidR="00161247" w:rsidRPr="00CA62E0" w:rsidRDefault="00161247" w:rsidP="00E912F4">
      <w:pPr>
        <w:tabs>
          <w:tab w:val="left" w:pos="652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1247" w:rsidRPr="00CA62E0" w:rsidSect="00E912F4">
      <w:type w:val="continuous"/>
      <w:pgSz w:w="11905" w:h="16837"/>
      <w:pgMar w:top="567" w:right="851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16" w:rsidRDefault="00FE0E16">
      <w:r>
        <w:separator/>
      </w:r>
    </w:p>
  </w:endnote>
  <w:endnote w:type="continuationSeparator" w:id="0">
    <w:p w:rsidR="00FE0E16" w:rsidRDefault="00FE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16" w:rsidRDefault="00FE0E16"/>
  </w:footnote>
  <w:footnote w:type="continuationSeparator" w:id="0">
    <w:p w:rsidR="00FE0E16" w:rsidRDefault="00FE0E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5D7"/>
    <w:multiLevelType w:val="multilevel"/>
    <w:tmpl w:val="2C062FC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F7B"/>
    <w:multiLevelType w:val="multilevel"/>
    <w:tmpl w:val="F250974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E44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1ECB18DE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20D07C60"/>
    <w:multiLevelType w:val="multilevel"/>
    <w:tmpl w:val="83D2716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25F6E"/>
    <w:multiLevelType w:val="multilevel"/>
    <w:tmpl w:val="85C09E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C1D2A"/>
    <w:multiLevelType w:val="multilevel"/>
    <w:tmpl w:val="0742E7EA"/>
    <w:lvl w:ilvl="0">
      <w:start w:val="2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F17E9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30AB42DA"/>
    <w:multiLevelType w:val="multilevel"/>
    <w:tmpl w:val="C2C240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E1B62"/>
    <w:multiLevelType w:val="multilevel"/>
    <w:tmpl w:val="6BC831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A7CD6"/>
    <w:multiLevelType w:val="multilevel"/>
    <w:tmpl w:val="C200F5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E4D9C"/>
    <w:multiLevelType w:val="multilevel"/>
    <w:tmpl w:val="4AE0C7CC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7A10"/>
    <w:multiLevelType w:val="multilevel"/>
    <w:tmpl w:val="F24ABD68"/>
    <w:lvl w:ilvl="0">
      <w:start w:val="7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673B"/>
    <w:multiLevelType w:val="multilevel"/>
    <w:tmpl w:val="2D5CA04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D12F8"/>
    <w:multiLevelType w:val="multilevel"/>
    <w:tmpl w:val="CEA6729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7585"/>
    <w:multiLevelType w:val="multilevel"/>
    <w:tmpl w:val="5BBED9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C0593"/>
    <w:multiLevelType w:val="multilevel"/>
    <w:tmpl w:val="FC84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76348"/>
    <w:multiLevelType w:val="multilevel"/>
    <w:tmpl w:val="3612AF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73B68"/>
    <w:multiLevelType w:val="multilevel"/>
    <w:tmpl w:val="826C0392"/>
    <w:lvl w:ilvl="0">
      <w:start w:val="3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C597A"/>
    <w:multiLevelType w:val="multilevel"/>
    <w:tmpl w:val="EF460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A1377"/>
    <w:multiLevelType w:val="multilevel"/>
    <w:tmpl w:val="D71865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54331"/>
    <w:multiLevelType w:val="multilevel"/>
    <w:tmpl w:val="064E51F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11C3A"/>
    <w:multiLevelType w:val="multilevel"/>
    <w:tmpl w:val="39F4D796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E2529"/>
    <w:multiLevelType w:val="multilevel"/>
    <w:tmpl w:val="7DDAA5E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B73E2"/>
    <w:multiLevelType w:val="multilevel"/>
    <w:tmpl w:val="D486D048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2C6B56"/>
    <w:multiLevelType w:val="multilevel"/>
    <w:tmpl w:val="1B8E8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15554"/>
    <w:multiLevelType w:val="multilevel"/>
    <w:tmpl w:val="6DE69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950F5"/>
    <w:multiLevelType w:val="multilevel"/>
    <w:tmpl w:val="FFE22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94D9C"/>
    <w:multiLevelType w:val="multilevel"/>
    <w:tmpl w:val="2EB41C1E"/>
    <w:lvl w:ilvl="0">
      <w:start w:val="1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75386B"/>
    <w:multiLevelType w:val="multilevel"/>
    <w:tmpl w:val="3DC6237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D06F3"/>
    <w:multiLevelType w:val="multilevel"/>
    <w:tmpl w:val="8BF268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3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7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8"/>
    <w:rsid w:val="00000B8A"/>
    <w:rsid w:val="00006B8A"/>
    <w:rsid w:val="000109A7"/>
    <w:rsid w:val="00010CEF"/>
    <w:rsid w:val="000131FD"/>
    <w:rsid w:val="00026480"/>
    <w:rsid w:val="00034EC8"/>
    <w:rsid w:val="00036DC7"/>
    <w:rsid w:val="00044C11"/>
    <w:rsid w:val="00077B58"/>
    <w:rsid w:val="000A2114"/>
    <w:rsid w:val="000A291E"/>
    <w:rsid w:val="000C1FE2"/>
    <w:rsid w:val="000C708E"/>
    <w:rsid w:val="000F1CE5"/>
    <w:rsid w:val="00110275"/>
    <w:rsid w:val="00123ED3"/>
    <w:rsid w:val="00133B93"/>
    <w:rsid w:val="001446D8"/>
    <w:rsid w:val="0014610A"/>
    <w:rsid w:val="00161247"/>
    <w:rsid w:val="001A69C8"/>
    <w:rsid w:val="001B4D39"/>
    <w:rsid w:val="001B6AB8"/>
    <w:rsid w:val="001E67B9"/>
    <w:rsid w:val="002114C4"/>
    <w:rsid w:val="00222E7D"/>
    <w:rsid w:val="002236A3"/>
    <w:rsid w:val="00246035"/>
    <w:rsid w:val="00256889"/>
    <w:rsid w:val="00283E09"/>
    <w:rsid w:val="002909B6"/>
    <w:rsid w:val="0029550F"/>
    <w:rsid w:val="002B0DE5"/>
    <w:rsid w:val="002D2724"/>
    <w:rsid w:val="002E6075"/>
    <w:rsid w:val="002F1339"/>
    <w:rsid w:val="00303645"/>
    <w:rsid w:val="00336A50"/>
    <w:rsid w:val="00340896"/>
    <w:rsid w:val="003569E7"/>
    <w:rsid w:val="00385B51"/>
    <w:rsid w:val="00390911"/>
    <w:rsid w:val="003947B2"/>
    <w:rsid w:val="003952E2"/>
    <w:rsid w:val="003C05E9"/>
    <w:rsid w:val="003C6C87"/>
    <w:rsid w:val="003E4C60"/>
    <w:rsid w:val="00400B53"/>
    <w:rsid w:val="004642C5"/>
    <w:rsid w:val="004A25F7"/>
    <w:rsid w:val="004D6E32"/>
    <w:rsid w:val="004E0457"/>
    <w:rsid w:val="004F169A"/>
    <w:rsid w:val="004F23BB"/>
    <w:rsid w:val="004F47C9"/>
    <w:rsid w:val="004F4F20"/>
    <w:rsid w:val="00535CD4"/>
    <w:rsid w:val="00537863"/>
    <w:rsid w:val="00541B38"/>
    <w:rsid w:val="00553499"/>
    <w:rsid w:val="00561190"/>
    <w:rsid w:val="00564148"/>
    <w:rsid w:val="00564F16"/>
    <w:rsid w:val="00565635"/>
    <w:rsid w:val="00571EE3"/>
    <w:rsid w:val="00577B8B"/>
    <w:rsid w:val="00577BE7"/>
    <w:rsid w:val="00596ADF"/>
    <w:rsid w:val="00596C41"/>
    <w:rsid w:val="005A13D4"/>
    <w:rsid w:val="005A2043"/>
    <w:rsid w:val="005B621A"/>
    <w:rsid w:val="005C61D6"/>
    <w:rsid w:val="005C6D16"/>
    <w:rsid w:val="005E11EA"/>
    <w:rsid w:val="005E402E"/>
    <w:rsid w:val="005F1FC2"/>
    <w:rsid w:val="00617C28"/>
    <w:rsid w:val="006717E7"/>
    <w:rsid w:val="00677DD7"/>
    <w:rsid w:val="00690D70"/>
    <w:rsid w:val="006A0DB5"/>
    <w:rsid w:val="006A4FF8"/>
    <w:rsid w:val="006C2061"/>
    <w:rsid w:val="006D648E"/>
    <w:rsid w:val="006E3778"/>
    <w:rsid w:val="006E4706"/>
    <w:rsid w:val="00705D7F"/>
    <w:rsid w:val="00711E27"/>
    <w:rsid w:val="00723048"/>
    <w:rsid w:val="0073342A"/>
    <w:rsid w:val="0074332A"/>
    <w:rsid w:val="007452BB"/>
    <w:rsid w:val="00746BA2"/>
    <w:rsid w:val="00777F9B"/>
    <w:rsid w:val="00785E64"/>
    <w:rsid w:val="00796ACE"/>
    <w:rsid w:val="007A3309"/>
    <w:rsid w:val="007B4DE0"/>
    <w:rsid w:val="007B70AA"/>
    <w:rsid w:val="007C085D"/>
    <w:rsid w:val="007C7DB8"/>
    <w:rsid w:val="007D36D2"/>
    <w:rsid w:val="007E1EB7"/>
    <w:rsid w:val="00801928"/>
    <w:rsid w:val="00823E14"/>
    <w:rsid w:val="00844FE2"/>
    <w:rsid w:val="00846566"/>
    <w:rsid w:val="00854E9B"/>
    <w:rsid w:val="00856851"/>
    <w:rsid w:val="00864999"/>
    <w:rsid w:val="00866D59"/>
    <w:rsid w:val="0087773F"/>
    <w:rsid w:val="008900D5"/>
    <w:rsid w:val="008C2CFB"/>
    <w:rsid w:val="00906A8F"/>
    <w:rsid w:val="0092173E"/>
    <w:rsid w:val="00922DA5"/>
    <w:rsid w:val="00946671"/>
    <w:rsid w:val="009558DF"/>
    <w:rsid w:val="00964851"/>
    <w:rsid w:val="009766A8"/>
    <w:rsid w:val="00985FB0"/>
    <w:rsid w:val="009E43FD"/>
    <w:rsid w:val="009F05F2"/>
    <w:rsid w:val="00A21CD5"/>
    <w:rsid w:val="00A7428A"/>
    <w:rsid w:val="00A80E6D"/>
    <w:rsid w:val="00AC00E6"/>
    <w:rsid w:val="00AC52F5"/>
    <w:rsid w:val="00AF57BC"/>
    <w:rsid w:val="00AF6E9E"/>
    <w:rsid w:val="00B14DC6"/>
    <w:rsid w:val="00B62175"/>
    <w:rsid w:val="00B62FA5"/>
    <w:rsid w:val="00B870E2"/>
    <w:rsid w:val="00BA33A6"/>
    <w:rsid w:val="00BE1E8A"/>
    <w:rsid w:val="00BE3844"/>
    <w:rsid w:val="00BE77CC"/>
    <w:rsid w:val="00C04389"/>
    <w:rsid w:val="00C42A3E"/>
    <w:rsid w:val="00C6236E"/>
    <w:rsid w:val="00C85D82"/>
    <w:rsid w:val="00C94FA6"/>
    <w:rsid w:val="00CA62E0"/>
    <w:rsid w:val="00CD15B7"/>
    <w:rsid w:val="00CD2780"/>
    <w:rsid w:val="00CD731F"/>
    <w:rsid w:val="00CE73E0"/>
    <w:rsid w:val="00CF7FC8"/>
    <w:rsid w:val="00D03428"/>
    <w:rsid w:val="00D13D4E"/>
    <w:rsid w:val="00D27FA8"/>
    <w:rsid w:val="00D43C91"/>
    <w:rsid w:val="00D70236"/>
    <w:rsid w:val="00D770C3"/>
    <w:rsid w:val="00D97435"/>
    <w:rsid w:val="00DB3C76"/>
    <w:rsid w:val="00DC4F45"/>
    <w:rsid w:val="00DE7462"/>
    <w:rsid w:val="00E04287"/>
    <w:rsid w:val="00E048EE"/>
    <w:rsid w:val="00E14B36"/>
    <w:rsid w:val="00E1638B"/>
    <w:rsid w:val="00E625B9"/>
    <w:rsid w:val="00E912F4"/>
    <w:rsid w:val="00E94012"/>
    <w:rsid w:val="00E9477D"/>
    <w:rsid w:val="00EA49DB"/>
    <w:rsid w:val="00EB0788"/>
    <w:rsid w:val="00EB32C3"/>
    <w:rsid w:val="00EF27D2"/>
    <w:rsid w:val="00EF4B58"/>
    <w:rsid w:val="00F2217F"/>
    <w:rsid w:val="00F2341F"/>
    <w:rsid w:val="00F4131B"/>
    <w:rsid w:val="00F55B0F"/>
    <w:rsid w:val="00F82B06"/>
    <w:rsid w:val="00F85E49"/>
    <w:rsid w:val="00FB36F7"/>
    <w:rsid w:val="00FC6233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CC9D-35E3-4A3B-A796-50CCE52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DFE230EC547625C320A5530F42EDF030BF3C37454F37CCEA3127A3830DC3BCBBB4968D451C4A03F4A5369E264E09FF10Q5L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0C2B65BE492D1D2232C877049B1B0D5CD5F455804D0BEA408C6B6A5F9FCEA058EF749DB1BCB12D2F9794D4472A4R6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B114209EC444C5E2AC1EF2680087C25C079AD5C5B1EB9F667E06C31101D7792B37363B08204DCBFB8B7Q9L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6B114209EC444C5E2ADFE230EC547625C320A5550B41E8FD6DB5346E494D30C3B52620EA8F0CC2BDB8B59BD240095B5BF8A428802F5915FD1259QC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B114209EC444C5E2ADFE230EC547625C320A5550E4AEAF86DB5346E494D30C3B52632EAD700C3BDA6B594C716581DQ0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25DF-5783-4BD6-9217-27E5360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7886</Words>
  <Characters>44952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Natalipodium</dc:creator>
  <cp:lastModifiedBy>Бытдаева Наталья</cp:lastModifiedBy>
  <cp:revision>7</cp:revision>
  <cp:lastPrinted>2020-10-13T06:23:00Z</cp:lastPrinted>
  <dcterms:created xsi:type="dcterms:W3CDTF">2020-10-01T06:44:00Z</dcterms:created>
  <dcterms:modified xsi:type="dcterms:W3CDTF">2020-10-13T06:46:00Z</dcterms:modified>
</cp:coreProperties>
</file>